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3FA" w:rsidRDefault="00EE13FA">
      <w:pPr>
        <w:jc w:val="right"/>
        <w:rPr>
          <w:rFonts w:ascii="Times New Roman" w:hAnsi="Times New Roman"/>
          <w:sz w:val="12"/>
          <w:szCs w:val="12"/>
        </w:rPr>
      </w:pPr>
    </w:p>
    <w:p w:rsidR="00EE13FA" w:rsidRDefault="00EE13FA">
      <w:pPr>
        <w:jc w:val="right"/>
        <w:rPr>
          <w:rFonts w:ascii="Times New Roman" w:hAnsi="Times New Roman"/>
          <w:sz w:val="12"/>
          <w:szCs w:val="12"/>
        </w:rPr>
      </w:pPr>
    </w:p>
    <w:p w:rsidR="00EE13FA" w:rsidRDefault="00EE13FA">
      <w:pPr>
        <w:jc w:val="right"/>
        <w:rPr>
          <w:rFonts w:ascii="Times New Roman" w:hAnsi="Times New Roman"/>
          <w:sz w:val="8"/>
          <w:szCs w:val="8"/>
        </w:rPr>
      </w:pPr>
    </w:p>
    <w:p w:rsidR="00EE13FA" w:rsidRDefault="00E66F59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Сведения о кандидатах в Совет директоров АО «ДГК»</w:t>
      </w:r>
    </w:p>
    <w:p w:rsidR="00EE13FA" w:rsidRDefault="00EE13FA">
      <w:pPr>
        <w:rPr>
          <w:rFonts w:ascii="Times New Roman" w:hAnsi="Times New Roman"/>
          <w:b/>
          <w:szCs w:val="24"/>
        </w:rPr>
      </w:pPr>
    </w:p>
    <w:p w:rsidR="00EE13FA" w:rsidRDefault="00E66F59" w:rsidP="00E66F59">
      <w:pPr>
        <w:ind w:firstLine="708"/>
        <w:jc w:val="both"/>
      </w:pPr>
      <w:r>
        <w:rPr>
          <w:rFonts w:ascii="Times New Roman" w:hAnsi="Times New Roman"/>
          <w:szCs w:val="24"/>
        </w:rPr>
        <w:t xml:space="preserve">В соответствии с решениями Совета директоров АО «ДГК» от 05.03.2026 (протокол от 05.03.2026 № 4) и от 16.04.2026 (протокол от 16.04.2026 № 6). </w:t>
      </w:r>
    </w:p>
    <w:p w:rsidR="00EE13FA" w:rsidRDefault="00EE13FA">
      <w:pPr>
        <w:ind w:firstLine="708"/>
        <w:rPr>
          <w:rFonts w:ascii="Times New Roman" w:hAnsi="Times New Roman"/>
          <w:szCs w:val="24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2833"/>
        <w:gridCol w:w="5244"/>
      </w:tblGrid>
      <w:tr w:rsidR="00EE13FA">
        <w:trPr>
          <w:jc w:val="center"/>
        </w:trPr>
        <w:tc>
          <w:tcPr>
            <w:tcW w:w="423" w:type="dxa"/>
            <w:tcBorders>
              <w:top w:val="single" w:sz="4" w:space="0" w:color="auto"/>
            </w:tcBorders>
            <w:shd w:val="clear" w:color="auto" w:fill="auto"/>
          </w:tcPr>
          <w:p w:rsidR="00EE13FA" w:rsidRDefault="00E66F5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№</w:t>
            </w:r>
          </w:p>
        </w:tc>
        <w:tc>
          <w:tcPr>
            <w:tcW w:w="2833" w:type="dxa"/>
            <w:tcBorders>
              <w:top w:val="single" w:sz="4" w:space="0" w:color="auto"/>
            </w:tcBorders>
            <w:shd w:val="clear" w:color="auto" w:fill="auto"/>
          </w:tcPr>
          <w:p w:rsidR="00EE13FA" w:rsidRDefault="00E66F5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Ф.И.О.</w:t>
            </w:r>
          </w:p>
          <w:p w:rsidR="00EE13FA" w:rsidRDefault="00E66F5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кандидата</w:t>
            </w:r>
          </w:p>
        </w:tc>
        <w:tc>
          <w:tcPr>
            <w:tcW w:w="5244" w:type="dxa"/>
            <w:tcBorders>
              <w:top w:val="single" w:sz="4" w:space="0" w:color="auto"/>
            </w:tcBorders>
            <w:shd w:val="clear" w:color="auto" w:fill="auto"/>
          </w:tcPr>
          <w:p w:rsidR="00EE13FA" w:rsidRDefault="00E66F5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 xml:space="preserve">Должность кандидата </w:t>
            </w:r>
          </w:p>
          <w:p w:rsidR="00EE13FA" w:rsidRDefault="00E66F5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на момент выдвижения</w:t>
            </w:r>
          </w:p>
        </w:tc>
      </w:tr>
      <w:tr w:rsidR="00EE13FA">
        <w:trPr>
          <w:jc w:val="center"/>
        </w:trPr>
        <w:tc>
          <w:tcPr>
            <w:tcW w:w="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13FA" w:rsidRDefault="00E66F5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1.</w:t>
            </w:r>
          </w:p>
        </w:tc>
        <w:tc>
          <w:tcPr>
            <w:tcW w:w="28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val="en-US"/>
              </w:rPr>
              <w:t>Холодова Жанна Геннадьевна</w:t>
            </w:r>
          </w:p>
        </w:tc>
        <w:tc>
          <w:tcPr>
            <w:tcW w:w="52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 xml:space="preserve">Директор Департамента тарифного регулирования и экономического анализа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ПАО «РусГидро»</w:t>
            </w:r>
          </w:p>
        </w:tc>
      </w:tr>
      <w:tr w:rsidR="00EE13FA">
        <w:trPr>
          <w:trHeight w:val="624"/>
          <w:jc w:val="center"/>
        </w:trPr>
        <w:tc>
          <w:tcPr>
            <w:tcW w:w="423" w:type="dxa"/>
            <w:shd w:val="clear" w:color="auto" w:fill="auto"/>
            <w:vAlign w:val="center"/>
          </w:tcPr>
          <w:p w:rsidR="00EE13FA" w:rsidRDefault="00E66F5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2.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Коптяков Станислав Сергеевич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Директор Департамента корпоративного управления ПАО «РусГидро»</w:t>
            </w:r>
          </w:p>
        </w:tc>
      </w:tr>
      <w:tr w:rsidR="00EE13FA">
        <w:trPr>
          <w:trHeight w:val="624"/>
          <w:jc w:val="center"/>
        </w:trPr>
        <w:tc>
          <w:tcPr>
            <w:tcW w:w="423" w:type="dxa"/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3.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Недотко Вадим Владиславович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Директор Департамента экономического планирования и инвестиционных программ ПАО «РусГидро»</w:t>
            </w:r>
          </w:p>
        </w:tc>
      </w:tr>
      <w:tr w:rsidR="00EE13FA">
        <w:trPr>
          <w:trHeight w:val="624"/>
          <w:jc w:val="center"/>
        </w:trPr>
        <w:tc>
          <w:tcPr>
            <w:tcW w:w="423" w:type="dxa"/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4.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Максимович Александр Владимирович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Директор Департамента корпоративных финансов ПАО «РусГидро»</w:t>
            </w:r>
          </w:p>
        </w:tc>
      </w:tr>
      <w:tr w:rsidR="00EE13FA">
        <w:trPr>
          <w:trHeight w:val="964"/>
          <w:jc w:val="center"/>
        </w:trPr>
        <w:tc>
          <w:tcPr>
            <w:tcW w:w="423" w:type="dxa"/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5.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Верховский Алексей Александрович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Директор Департамента организа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ции производственной деятельности объектов энергетики ДФО ПАО «РусГидро»</w:t>
            </w:r>
          </w:p>
        </w:tc>
      </w:tr>
      <w:tr w:rsidR="00EE13FA">
        <w:trPr>
          <w:trHeight w:val="964"/>
          <w:jc w:val="center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Кольба Ольга Владимировна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Начальник Управления организации финансовых операций Департамента корпоративных финансов ПАО «РусГидро»</w:t>
            </w:r>
          </w:p>
        </w:tc>
      </w:tr>
      <w:tr w:rsidR="00EE13FA">
        <w:trPr>
          <w:trHeight w:val="624"/>
          <w:jc w:val="center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7.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Иртов Сергей Викторович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Генеральный директор АО «ДГК»</w:t>
            </w:r>
          </w:p>
        </w:tc>
      </w:tr>
      <w:tr w:rsidR="00EE13FA">
        <w:trPr>
          <w:trHeight w:val="624"/>
          <w:jc w:val="center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8.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hint="cs"/>
                <w:szCs w:val="24"/>
              </w:rPr>
              <w:t>Новикова</w:t>
            </w:r>
            <w:r>
              <w:rPr>
                <w:rFonts w:ascii="Times New Roman" w:eastAsia="Times New Roman" w:hAnsi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hint="cs"/>
                <w:szCs w:val="24"/>
              </w:rPr>
              <w:t>Инна</w:t>
            </w:r>
            <w:r>
              <w:rPr>
                <w:rFonts w:ascii="Times New Roman" w:eastAsia="Times New Roman" w:hAnsi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hint="cs"/>
                <w:szCs w:val="24"/>
              </w:rPr>
              <w:t>Станиславовна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hint="cs"/>
                <w:szCs w:val="24"/>
              </w:rPr>
              <w:t>Начальник</w:t>
            </w:r>
            <w:r>
              <w:rPr>
                <w:rFonts w:ascii="Times New Roman" w:eastAsia="Times New Roman" w:hAnsi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hint="cs"/>
                <w:szCs w:val="24"/>
              </w:rPr>
              <w:t>Управления</w:t>
            </w:r>
            <w:r>
              <w:rPr>
                <w:rFonts w:ascii="Times New Roman" w:eastAsia="Times New Roman" w:hAnsi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hint="cs"/>
                <w:szCs w:val="24"/>
              </w:rPr>
              <w:t>организации</w:t>
            </w:r>
            <w:r>
              <w:rPr>
                <w:rFonts w:ascii="Times New Roman" w:eastAsia="Times New Roman" w:hAnsi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hint="cs"/>
                <w:szCs w:val="24"/>
              </w:rPr>
              <w:t>расчетов</w:t>
            </w:r>
            <w:r>
              <w:rPr>
                <w:rFonts w:ascii="Times New Roman" w:eastAsia="Times New Roman" w:hAnsi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hint="cs"/>
                <w:szCs w:val="24"/>
              </w:rPr>
              <w:t>Департамента</w:t>
            </w:r>
            <w:r>
              <w:rPr>
                <w:rFonts w:ascii="Times New Roman" w:eastAsia="Times New Roman" w:hAnsi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hint="cs"/>
                <w:szCs w:val="24"/>
              </w:rPr>
              <w:t>корпоративных</w:t>
            </w:r>
            <w:r>
              <w:rPr>
                <w:rFonts w:ascii="Times New Roman" w:eastAsia="Times New Roman" w:hAnsi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hint="cs"/>
                <w:szCs w:val="24"/>
              </w:rPr>
              <w:t>финансов</w:t>
            </w:r>
            <w:r>
              <w:rPr>
                <w:rFonts w:ascii="Times New Roman" w:eastAsia="Times New Roman" w:hAnsi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hint="cs"/>
                <w:szCs w:val="24"/>
              </w:rPr>
              <w:t>ПАО</w:t>
            </w:r>
            <w:r>
              <w:rPr>
                <w:rFonts w:ascii="Times New Roman" w:eastAsia="Times New Roman" w:hAnsi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hint="cs"/>
                <w:szCs w:val="24"/>
              </w:rPr>
              <w:t>«РусГидро»</w:t>
            </w:r>
          </w:p>
        </w:tc>
      </w:tr>
      <w:tr w:rsidR="00EE13FA">
        <w:trPr>
          <w:trHeight w:val="624"/>
          <w:jc w:val="center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3FA" w:rsidRDefault="00E66F5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9.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3FA" w:rsidRDefault="00E66F59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hint="cs"/>
              </w:rPr>
              <w:t>Козлова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 w:hint="cs"/>
              </w:rPr>
              <w:t>Евгения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 w:hint="cs"/>
              </w:rPr>
              <w:t>Александровна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3FA" w:rsidRDefault="00E66F59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hint="cs"/>
              </w:rPr>
              <w:t>Директор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 w:hint="cs"/>
              </w:rPr>
              <w:t>Департамента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 w:hint="cs"/>
              </w:rPr>
              <w:t>корпоративных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 w:hint="cs"/>
              </w:rPr>
              <w:t>финансов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 w:hint="cs"/>
              </w:rPr>
              <w:t>ПАО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 w:hint="cs"/>
              </w:rPr>
              <w:t>«РусГидро»</w:t>
            </w:r>
          </w:p>
        </w:tc>
      </w:tr>
    </w:tbl>
    <w:p w:rsidR="00EE13FA" w:rsidRDefault="00EE13FA">
      <w:pPr>
        <w:tabs>
          <w:tab w:val="left" w:pos="0"/>
        </w:tabs>
        <w:jc w:val="both"/>
      </w:pPr>
    </w:p>
    <w:p w:rsidR="00E66F59" w:rsidRDefault="00E66F59" w:rsidP="00E66F59">
      <w:pPr>
        <w:ind w:firstLine="708"/>
        <w:jc w:val="both"/>
      </w:pPr>
      <w:r>
        <w:rPr>
          <w:rFonts w:ascii="Times New Roman" w:hAnsi="Times New Roman"/>
          <w:szCs w:val="24"/>
        </w:rPr>
        <w:t>В соответствии с Уставом Общества количественный состав Совета директоров АО «ДГК» составляет 7 человек.</w:t>
      </w:r>
    </w:p>
    <w:p w:rsidR="00EE13FA" w:rsidRDefault="00EE13FA">
      <w:pPr>
        <w:tabs>
          <w:tab w:val="left" w:pos="0"/>
        </w:tabs>
        <w:jc w:val="both"/>
      </w:pPr>
      <w:bookmarkStart w:id="0" w:name="_GoBack"/>
      <w:bookmarkEnd w:id="0"/>
    </w:p>
    <w:sectPr w:rsidR="00EE13FA">
      <w:headerReference w:type="even" r:id="rId6"/>
      <w:pgSz w:w="11906" w:h="16838"/>
      <w:pgMar w:top="851" w:right="709" w:bottom="1134" w:left="1418" w:header="9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3FA" w:rsidRDefault="00E66F59">
      <w:r>
        <w:separator/>
      </w:r>
    </w:p>
  </w:endnote>
  <w:endnote w:type="continuationSeparator" w:id="0">
    <w:p w:rsidR="00EE13FA" w:rsidRDefault="00E66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 CY">
    <w:altName w:val="Times New Roman"/>
    <w:charset w:val="00"/>
    <w:family w:val="auto"/>
    <w:pitch w:val="default"/>
  </w:font>
  <w:font w:name="Geneva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3FA" w:rsidRDefault="00E66F59">
      <w:r>
        <w:separator/>
      </w:r>
    </w:p>
  </w:footnote>
  <w:footnote w:type="continuationSeparator" w:id="0">
    <w:p w:rsidR="00EE13FA" w:rsidRDefault="00E66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3FA" w:rsidRDefault="00E66F59">
    <w:pPr>
      <w:pStyle w:val="af8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EE13FA" w:rsidRDefault="00EE13FA">
    <w:pPr>
      <w:pStyle w:val="a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3FA"/>
    <w:rsid w:val="00E66F59"/>
    <w:rsid w:val="00EE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0F5D4A-19EB-4C97-AE85-56A185FE6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Geneva CY" w:eastAsia="Geneva" w:hAnsi="Geneva CY" w:cs="Times New Roman"/>
      <w:sz w:val="24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Нижний колонтитул Знак"/>
    <w:basedOn w:val="a0"/>
    <w:link w:val="aa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5B9BD5" w:themeColor="accent1"/>
      <w:sz w:val="18"/>
      <w:szCs w:val="18"/>
    </w:rPr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header"/>
    <w:basedOn w:val="a"/>
    <w:link w:val="af9"/>
    <w:pPr>
      <w:tabs>
        <w:tab w:val="center" w:pos="4320"/>
        <w:tab w:val="right" w:pos="8640"/>
      </w:tabs>
    </w:pPr>
  </w:style>
  <w:style w:type="character" w:customStyle="1" w:styleId="af9">
    <w:name w:val="Верхний колонтитул Знак"/>
    <w:basedOn w:val="a0"/>
    <w:link w:val="af8"/>
    <w:rPr>
      <w:rFonts w:ascii="Geneva CY" w:eastAsia="Geneva" w:hAnsi="Geneva CY" w:cs="Times New Roman"/>
      <w:sz w:val="24"/>
      <w:szCs w:val="20"/>
    </w:rPr>
  </w:style>
  <w:style w:type="character" w:styleId="afa">
    <w:name w:val="page number"/>
    <w:basedOn w:val="a0"/>
  </w:style>
  <w:style w:type="paragraph" w:styleId="afb">
    <w:name w:val="annotation text"/>
    <w:basedOn w:val="a"/>
    <w:link w:val="afc"/>
    <w:uiPriority w:val="99"/>
    <w:semiHidden/>
    <w:unhideWhenUsed/>
    <w:rPr>
      <w:rFonts w:ascii="Times New Roman" w:eastAsia="Times New Roman" w:hAnsi="Times New Roman"/>
      <w:sz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nk">
    <w:name w:val="link"/>
    <w:basedOn w:val="a0"/>
  </w:style>
  <w:style w:type="paragraph" w:customStyle="1" w:styleId="docdata">
    <w:name w:val="docdata"/>
    <w:basedOn w:val="a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1152</Characters>
  <Application>Microsoft Office Word</Application>
  <DocSecurity>0</DocSecurity>
  <Lines>9</Lines>
  <Paragraphs>2</Paragraphs>
  <ScaleCrop>false</ScaleCrop>
  <Company>РусГидро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Катина Анна Юрьевна</dc:creator>
  <cp:keywords/>
  <dc:description/>
  <cp:lastModifiedBy>Томашук Оксана Николаевна</cp:lastModifiedBy>
  <cp:revision>6</cp:revision>
  <dcterms:created xsi:type="dcterms:W3CDTF">2026-04-17T04:26:00Z</dcterms:created>
  <dcterms:modified xsi:type="dcterms:W3CDTF">2026-04-27T07:19:00Z</dcterms:modified>
</cp:coreProperties>
</file>